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530" w:rsidRPr="00365530" w:rsidRDefault="00B01583" w:rsidP="00365530">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365530" w:rsidRPr="00365530">
        <w:rPr>
          <w:rFonts w:ascii="BIZ UDPゴシック" w:eastAsia="BIZ UDPゴシック" w:hAnsi="BIZ UDPゴシック" w:hint="eastAsia"/>
          <w:sz w:val="24"/>
          <w:szCs w:val="24"/>
        </w:rPr>
        <w:t>令和６年</w:t>
      </w:r>
      <w:r w:rsidR="001C7D42">
        <w:rPr>
          <w:rFonts w:ascii="BIZ UDPゴシック" w:eastAsia="BIZ UDPゴシック" w:hAnsi="BIZ UDPゴシック" w:hint="eastAsia"/>
          <w:sz w:val="24"/>
          <w:szCs w:val="24"/>
        </w:rPr>
        <w:t>２</w:t>
      </w:r>
      <w:r w:rsidR="00365530" w:rsidRPr="00365530">
        <w:rPr>
          <w:rFonts w:ascii="BIZ UDPゴシック" w:eastAsia="BIZ UDPゴシック" w:hAnsi="BIZ UDPゴシック" w:hint="eastAsia"/>
          <w:sz w:val="24"/>
          <w:szCs w:val="24"/>
        </w:rPr>
        <w:t>月</w:t>
      </w:r>
      <w:r w:rsidR="001F0747">
        <w:rPr>
          <w:rFonts w:ascii="BIZ UDPゴシック" w:eastAsia="BIZ UDPゴシック" w:hAnsi="BIZ UDPゴシック" w:hint="eastAsia"/>
          <w:sz w:val="24"/>
          <w:szCs w:val="24"/>
        </w:rPr>
        <w:t>２９</w:t>
      </w:r>
      <w:bookmarkStart w:id="0" w:name="_GoBack"/>
      <w:bookmarkEnd w:id="0"/>
      <w:r w:rsidR="00365530" w:rsidRPr="00365530">
        <w:rPr>
          <w:rFonts w:ascii="BIZ UDPゴシック" w:eastAsia="BIZ UDPゴシック" w:hAnsi="BIZ UDPゴシック" w:hint="eastAsia"/>
          <w:sz w:val="24"/>
          <w:szCs w:val="24"/>
        </w:rPr>
        <w:t>日</w:t>
      </w:r>
    </w:p>
    <w:p w:rsidR="00365530" w:rsidRPr="00365530" w:rsidRDefault="00365530" w:rsidP="001C7D42">
      <w:pPr>
        <w:ind w:right="240"/>
        <w:jc w:val="right"/>
        <w:rPr>
          <w:rFonts w:ascii="BIZ UDPゴシック" w:eastAsia="BIZ UDPゴシック" w:hAnsi="BIZ UDPゴシック"/>
          <w:sz w:val="24"/>
          <w:szCs w:val="24"/>
        </w:rPr>
      </w:pPr>
    </w:p>
    <w:p w:rsidR="001C7D42" w:rsidRPr="00365530" w:rsidRDefault="00365530" w:rsidP="00365530">
      <w:pPr>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 xml:space="preserve">福島市競争入札参加事業者　　　</w:t>
      </w:r>
    </w:p>
    <w:p w:rsidR="00365530" w:rsidRDefault="001C7D42" w:rsidP="001C7D42">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契約検査課</w:t>
      </w:r>
    </w:p>
    <w:p w:rsidR="001C7D42" w:rsidRPr="00365530" w:rsidRDefault="001C7D42" w:rsidP="001C7D42">
      <w:pPr>
        <w:jc w:val="right"/>
        <w:rPr>
          <w:rFonts w:ascii="BIZ UDPゴシック" w:eastAsia="BIZ UDPゴシック" w:hAnsi="BIZ UDPゴシック"/>
          <w:sz w:val="24"/>
          <w:szCs w:val="24"/>
        </w:rPr>
      </w:pPr>
    </w:p>
    <w:p w:rsidR="00365530" w:rsidRPr="00365530" w:rsidRDefault="00365530" w:rsidP="00365530">
      <w:pPr>
        <w:jc w:val="center"/>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令和６年度電子入札の取り扱いについて</w:t>
      </w:r>
    </w:p>
    <w:p w:rsidR="00365530" w:rsidRPr="00365530" w:rsidRDefault="00365530" w:rsidP="00365530">
      <w:pPr>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 xml:space="preserve">　</w:t>
      </w:r>
    </w:p>
    <w:p w:rsidR="001C7D42" w:rsidRDefault="00365530" w:rsidP="00365530">
      <w:pPr>
        <w:ind w:firstLineChars="100" w:firstLine="240"/>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令和６年</w:t>
      </w:r>
      <w:r w:rsidR="00BD258F">
        <w:rPr>
          <w:rFonts w:ascii="BIZ UDPゴシック" w:eastAsia="BIZ UDPゴシック" w:hAnsi="BIZ UDPゴシック" w:hint="eastAsia"/>
          <w:sz w:val="24"/>
          <w:szCs w:val="24"/>
        </w:rPr>
        <w:t>度に公告及び指名通知を行う</w:t>
      </w:r>
      <w:r w:rsidR="001C7D42">
        <w:rPr>
          <w:rFonts w:ascii="BIZ UDPゴシック" w:eastAsia="BIZ UDPゴシック" w:hAnsi="BIZ UDPゴシック" w:hint="eastAsia"/>
          <w:sz w:val="24"/>
          <w:szCs w:val="24"/>
        </w:rPr>
        <w:t>入札等</w:t>
      </w:r>
      <w:r w:rsidRPr="00365530">
        <w:rPr>
          <w:rFonts w:ascii="BIZ UDPゴシック" w:eastAsia="BIZ UDPゴシック" w:hAnsi="BIZ UDPゴシック" w:hint="eastAsia"/>
          <w:sz w:val="24"/>
          <w:szCs w:val="24"/>
        </w:rPr>
        <w:t>について、下記の通り電子入札により実施しますのでお知らせします。</w:t>
      </w:r>
    </w:p>
    <w:p w:rsidR="00365530" w:rsidRPr="00365530" w:rsidRDefault="00365530" w:rsidP="00365530">
      <w:pPr>
        <w:ind w:firstLineChars="100" w:firstLine="240"/>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福島市電子入札利用者登録</w:t>
      </w:r>
      <w:r w:rsidR="001C7D42">
        <w:rPr>
          <w:rFonts w:ascii="BIZ UDPゴシック" w:eastAsia="BIZ UDPゴシック" w:hAnsi="BIZ UDPゴシック" w:hint="eastAsia"/>
          <w:sz w:val="24"/>
          <w:szCs w:val="24"/>
        </w:rPr>
        <w:t>が完了</w:t>
      </w:r>
      <w:r w:rsidRPr="00365530">
        <w:rPr>
          <w:rFonts w:ascii="BIZ UDPゴシック" w:eastAsia="BIZ UDPゴシック" w:hAnsi="BIZ UDPゴシック" w:hint="eastAsia"/>
          <w:sz w:val="24"/>
          <w:szCs w:val="24"/>
        </w:rPr>
        <w:t>していない場合は、電子入札には参加できないため、速やかに利用者登録を行ってください。</w:t>
      </w:r>
    </w:p>
    <w:p w:rsidR="001C7D42" w:rsidRPr="001C7D42" w:rsidRDefault="001C7D42" w:rsidP="00365530">
      <w:pPr>
        <w:rPr>
          <w:rFonts w:ascii="BIZ UDPゴシック" w:eastAsia="BIZ UDPゴシック" w:hAnsi="BIZ UDPゴシック"/>
          <w:b/>
          <w:sz w:val="24"/>
          <w:szCs w:val="24"/>
        </w:rPr>
      </w:pPr>
    </w:p>
    <w:p w:rsidR="00365530" w:rsidRPr="00365530" w:rsidRDefault="00365530" w:rsidP="00365530">
      <w:pPr>
        <w:rPr>
          <w:rFonts w:ascii="BIZ UDPゴシック" w:eastAsia="BIZ UDPゴシック" w:hAnsi="BIZ UDPゴシック"/>
          <w:b/>
          <w:sz w:val="24"/>
          <w:szCs w:val="24"/>
        </w:rPr>
      </w:pPr>
      <w:r w:rsidRPr="00365530">
        <w:rPr>
          <w:rFonts w:ascii="BIZ UDPゴシック" w:eastAsia="BIZ UDPゴシック" w:hAnsi="BIZ UDPゴシック" w:hint="eastAsia"/>
          <w:b/>
          <w:sz w:val="24"/>
          <w:szCs w:val="24"/>
        </w:rPr>
        <w:t>１　電子入札対象案件</w:t>
      </w:r>
    </w:p>
    <w:p w:rsidR="00365530" w:rsidRPr="00365530" w:rsidRDefault="00365530" w:rsidP="00365530">
      <w:pPr>
        <w:ind w:firstLineChars="59" w:firstLine="142"/>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①</w:t>
      </w:r>
      <w:r w:rsidRPr="00365530">
        <w:rPr>
          <w:rFonts w:ascii="BIZ UDPゴシック" w:eastAsia="BIZ UDPゴシック" w:hAnsi="BIZ UDPゴシック"/>
          <w:sz w:val="24"/>
          <w:szCs w:val="24"/>
        </w:rPr>
        <w:t xml:space="preserve"> 工事設計額１３０万円以上</w:t>
      </w:r>
    </w:p>
    <w:p w:rsidR="00365530" w:rsidRPr="00365530" w:rsidRDefault="00365530" w:rsidP="00365530">
      <w:pPr>
        <w:ind w:firstLineChars="59" w:firstLine="142"/>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②</w:t>
      </w:r>
      <w:r w:rsidRPr="00365530">
        <w:rPr>
          <w:rFonts w:ascii="BIZ UDPゴシック" w:eastAsia="BIZ UDPゴシック" w:hAnsi="BIZ UDPゴシック"/>
          <w:sz w:val="24"/>
          <w:szCs w:val="24"/>
        </w:rPr>
        <w:t xml:space="preserve"> 工事コンサルタント業務（測量・設計</w:t>
      </w:r>
      <w:r w:rsidR="00BD7CCC">
        <w:rPr>
          <w:rFonts w:ascii="BIZ UDPゴシック" w:eastAsia="BIZ UDPゴシック" w:hAnsi="BIZ UDPゴシック" w:hint="eastAsia"/>
          <w:sz w:val="24"/>
          <w:szCs w:val="24"/>
        </w:rPr>
        <w:t>・地質調査業務</w:t>
      </w:r>
      <w:r w:rsidRPr="00365530">
        <w:rPr>
          <w:rFonts w:ascii="BIZ UDPゴシック" w:eastAsia="BIZ UDPゴシック" w:hAnsi="BIZ UDPゴシック"/>
          <w:sz w:val="24"/>
          <w:szCs w:val="24"/>
        </w:rPr>
        <w:t>）　 設計額５０万円以上</w:t>
      </w:r>
    </w:p>
    <w:p w:rsidR="00365530" w:rsidRPr="00365530" w:rsidRDefault="00365530" w:rsidP="00365530">
      <w:pPr>
        <w:ind w:firstLineChars="59" w:firstLine="142"/>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③</w:t>
      </w:r>
      <w:r w:rsidRPr="00365530">
        <w:rPr>
          <w:rFonts w:ascii="BIZ UDPゴシック" w:eastAsia="BIZ UDPゴシック" w:hAnsi="BIZ UDPゴシック"/>
          <w:sz w:val="24"/>
          <w:szCs w:val="24"/>
        </w:rPr>
        <w:t xml:space="preserve"> 事業者を指名する業務委託</w:t>
      </w:r>
      <w:r w:rsidR="00D50EE8">
        <w:rPr>
          <w:rFonts w:ascii="BIZ UDPゴシック" w:eastAsia="BIZ UDPゴシック" w:hAnsi="BIZ UDPゴシック" w:hint="eastAsia"/>
          <w:sz w:val="24"/>
          <w:szCs w:val="24"/>
        </w:rPr>
        <w:t>で市が認めるもの</w:t>
      </w:r>
      <w:r w:rsidRPr="00365530">
        <w:rPr>
          <w:rFonts w:ascii="BIZ UDPゴシック" w:eastAsia="BIZ UDPゴシック" w:hAnsi="BIZ UDPゴシック"/>
          <w:sz w:val="24"/>
          <w:szCs w:val="24"/>
        </w:rPr>
        <w:t>（除染関連業務・浚渫等）</w:t>
      </w:r>
    </w:p>
    <w:p w:rsidR="00365530" w:rsidRPr="00365530" w:rsidRDefault="00365530" w:rsidP="00365530">
      <w:pPr>
        <w:rPr>
          <w:rFonts w:ascii="BIZ UDPゴシック" w:eastAsia="BIZ UDPゴシック" w:hAnsi="BIZ UDPゴシック"/>
          <w:sz w:val="24"/>
          <w:szCs w:val="24"/>
        </w:rPr>
      </w:pPr>
    </w:p>
    <w:p w:rsidR="00365530" w:rsidRPr="00365530" w:rsidRDefault="00365530" w:rsidP="00365530">
      <w:pPr>
        <w:rPr>
          <w:rFonts w:ascii="BIZ UDPゴシック" w:eastAsia="BIZ UDPゴシック" w:hAnsi="BIZ UDPゴシック"/>
          <w:b/>
          <w:sz w:val="24"/>
          <w:szCs w:val="24"/>
        </w:rPr>
      </w:pPr>
      <w:r w:rsidRPr="00365530">
        <w:rPr>
          <w:rFonts w:ascii="BIZ UDPゴシック" w:eastAsia="BIZ UDPゴシック" w:hAnsi="BIZ UDPゴシック" w:hint="eastAsia"/>
          <w:b/>
          <w:sz w:val="24"/>
          <w:szCs w:val="24"/>
        </w:rPr>
        <w:t>２　入札方式</w:t>
      </w:r>
    </w:p>
    <w:p w:rsidR="001C7D42" w:rsidRDefault="001C7D42" w:rsidP="00365530">
      <w:pPr>
        <w:ind w:firstLineChars="118" w:firstLine="283"/>
        <w:rPr>
          <w:rFonts w:ascii="BIZ UDPゴシック" w:eastAsia="BIZ UDPゴシック" w:hAnsi="BIZ UDPゴシック"/>
          <w:sz w:val="24"/>
          <w:szCs w:val="24"/>
        </w:rPr>
      </w:pPr>
      <w:r>
        <w:rPr>
          <w:rFonts w:ascii="BIZ UDPゴシック" w:eastAsia="BIZ UDPゴシック" w:hAnsi="BIZ UDPゴシック" w:hint="eastAsia"/>
          <w:sz w:val="24"/>
          <w:szCs w:val="24"/>
        </w:rPr>
        <w:t>①</w:t>
      </w:r>
      <w:r w:rsidR="00365530" w:rsidRPr="00365530">
        <w:rPr>
          <w:rFonts w:ascii="BIZ UDPゴシック" w:eastAsia="BIZ UDPゴシック" w:hAnsi="BIZ UDPゴシック" w:hint="eastAsia"/>
          <w:sz w:val="24"/>
          <w:szCs w:val="24"/>
        </w:rPr>
        <w:t>制限付一般競争入札</w:t>
      </w:r>
    </w:p>
    <w:p w:rsidR="001C7D42" w:rsidRDefault="001C7D42" w:rsidP="001C7D42">
      <w:pPr>
        <w:ind w:firstLineChars="118" w:firstLine="283"/>
        <w:rPr>
          <w:rFonts w:ascii="BIZ UDPゴシック" w:eastAsia="BIZ UDPゴシック" w:hAnsi="BIZ UDPゴシック"/>
          <w:sz w:val="24"/>
          <w:szCs w:val="24"/>
        </w:rPr>
      </w:pPr>
      <w:r>
        <w:rPr>
          <w:rFonts w:ascii="BIZ UDPゴシック" w:eastAsia="BIZ UDPゴシック" w:hAnsi="BIZ UDPゴシック" w:hint="eastAsia"/>
          <w:sz w:val="24"/>
          <w:szCs w:val="24"/>
        </w:rPr>
        <w:t>②</w:t>
      </w:r>
      <w:r w:rsidR="00365530" w:rsidRPr="00365530">
        <w:rPr>
          <w:rFonts w:ascii="BIZ UDPゴシック" w:eastAsia="BIZ UDPゴシック" w:hAnsi="BIZ UDPゴシック" w:hint="eastAsia"/>
          <w:sz w:val="24"/>
          <w:szCs w:val="24"/>
        </w:rPr>
        <w:t>指名競争入札</w:t>
      </w:r>
    </w:p>
    <w:p w:rsidR="001C7D42" w:rsidRDefault="001C7D42" w:rsidP="001C7D42">
      <w:pPr>
        <w:ind w:firstLineChars="118" w:firstLine="283"/>
        <w:rPr>
          <w:rFonts w:ascii="BIZ UDPゴシック" w:eastAsia="BIZ UDPゴシック" w:hAnsi="BIZ UDPゴシック"/>
          <w:sz w:val="24"/>
          <w:szCs w:val="24"/>
        </w:rPr>
      </w:pPr>
      <w:r>
        <w:rPr>
          <w:rFonts w:ascii="BIZ UDPゴシック" w:eastAsia="BIZ UDPゴシック" w:hAnsi="BIZ UDPゴシック" w:hint="eastAsia"/>
          <w:sz w:val="24"/>
          <w:szCs w:val="24"/>
        </w:rPr>
        <w:t>③</w:t>
      </w:r>
      <w:r w:rsidR="00365530" w:rsidRPr="00365530">
        <w:rPr>
          <w:rFonts w:ascii="BIZ UDPゴシック" w:eastAsia="BIZ UDPゴシック" w:hAnsi="BIZ UDPゴシック" w:hint="eastAsia"/>
          <w:sz w:val="24"/>
          <w:szCs w:val="24"/>
        </w:rPr>
        <w:t>随意契約</w:t>
      </w:r>
      <w:r>
        <w:rPr>
          <w:rFonts w:ascii="BIZ UDPゴシック" w:eastAsia="BIZ UDPゴシック" w:hAnsi="BIZ UDPゴシック" w:hint="eastAsia"/>
          <w:sz w:val="24"/>
          <w:szCs w:val="24"/>
        </w:rPr>
        <w:t xml:space="preserve">　※不調随契を除く</w:t>
      </w:r>
    </w:p>
    <w:p w:rsidR="001C7D42" w:rsidRPr="00365530" w:rsidRDefault="001C7D42" w:rsidP="001C7D42">
      <w:pPr>
        <w:ind w:firstLineChars="118" w:firstLine="283"/>
        <w:rPr>
          <w:rFonts w:ascii="BIZ UDPゴシック" w:eastAsia="BIZ UDPゴシック" w:hAnsi="BIZ UDPゴシック"/>
          <w:sz w:val="24"/>
          <w:szCs w:val="24"/>
        </w:rPr>
      </w:pPr>
    </w:p>
    <w:p w:rsidR="00365530" w:rsidRPr="00365530" w:rsidRDefault="00365530" w:rsidP="00365530">
      <w:pPr>
        <w:rPr>
          <w:rFonts w:ascii="BIZ UDPゴシック" w:eastAsia="BIZ UDPゴシック" w:hAnsi="BIZ UDPゴシック"/>
          <w:b/>
          <w:sz w:val="24"/>
          <w:szCs w:val="24"/>
        </w:rPr>
      </w:pPr>
      <w:r w:rsidRPr="00365530">
        <w:rPr>
          <w:rFonts w:ascii="BIZ UDPゴシック" w:eastAsia="BIZ UDPゴシック" w:hAnsi="BIZ UDPゴシック" w:hint="eastAsia"/>
          <w:b/>
          <w:sz w:val="24"/>
          <w:szCs w:val="24"/>
        </w:rPr>
        <w:t>３　時期</w:t>
      </w:r>
    </w:p>
    <w:p w:rsidR="00365530" w:rsidRPr="00365530" w:rsidRDefault="00365530" w:rsidP="00365530">
      <w:pPr>
        <w:ind w:firstLineChars="118" w:firstLine="283"/>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令和６年４月１日以降に</w:t>
      </w:r>
      <w:r w:rsidR="00BD258F">
        <w:rPr>
          <w:rFonts w:ascii="BIZ UDPゴシック" w:eastAsia="BIZ UDPゴシック" w:hAnsi="BIZ UDPゴシック" w:hint="eastAsia"/>
          <w:sz w:val="24"/>
          <w:szCs w:val="24"/>
        </w:rPr>
        <w:t>公告・指名通知を行う案件</w:t>
      </w:r>
    </w:p>
    <w:p w:rsidR="00365530" w:rsidRPr="00365530" w:rsidRDefault="00365530" w:rsidP="00365530">
      <w:pPr>
        <w:rPr>
          <w:rFonts w:ascii="BIZ UDPゴシック" w:eastAsia="BIZ UDPゴシック" w:hAnsi="BIZ UDPゴシック"/>
          <w:sz w:val="24"/>
          <w:szCs w:val="24"/>
        </w:rPr>
      </w:pPr>
    </w:p>
    <w:p w:rsidR="00365530" w:rsidRPr="00365530" w:rsidRDefault="00365530" w:rsidP="00365530">
      <w:pPr>
        <w:rPr>
          <w:rFonts w:ascii="BIZ UDPゴシック" w:eastAsia="BIZ UDPゴシック" w:hAnsi="BIZ UDPゴシック"/>
          <w:b/>
          <w:sz w:val="24"/>
          <w:szCs w:val="24"/>
        </w:rPr>
      </w:pPr>
      <w:r w:rsidRPr="00365530">
        <w:rPr>
          <w:rFonts w:ascii="BIZ UDPゴシック" w:eastAsia="BIZ UDPゴシック" w:hAnsi="BIZ UDPゴシック" w:hint="eastAsia"/>
          <w:b/>
          <w:sz w:val="24"/>
          <w:szCs w:val="24"/>
        </w:rPr>
        <w:t>４　経過措置について</w:t>
      </w:r>
    </w:p>
    <w:p w:rsidR="00365530" w:rsidRPr="00365530" w:rsidRDefault="001C7D42" w:rsidP="001C7D42">
      <w:pPr>
        <w:ind w:leftChars="100" w:left="210" w:firstLineChars="18" w:firstLine="43"/>
        <w:rPr>
          <w:rFonts w:ascii="BIZ UDPゴシック" w:eastAsia="BIZ UDPゴシック" w:hAnsi="BIZ UDPゴシック"/>
          <w:sz w:val="24"/>
          <w:szCs w:val="24"/>
        </w:rPr>
      </w:pPr>
      <w:r>
        <w:rPr>
          <w:rFonts w:ascii="BIZ UDPゴシック" w:eastAsia="BIZ UDPゴシック" w:hAnsi="BIZ UDPゴシック" w:hint="eastAsia"/>
          <w:sz w:val="24"/>
          <w:szCs w:val="24"/>
        </w:rPr>
        <w:t>令和５年度に実施しております、「</w:t>
      </w:r>
      <w:r w:rsidR="00365530" w:rsidRPr="00365530">
        <w:rPr>
          <w:rFonts w:ascii="BIZ UDPゴシック" w:eastAsia="BIZ UDPゴシック" w:hAnsi="BIZ UDPゴシック" w:hint="eastAsia"/>
          <w:sz w:val="24"/>
          <w:szCs w:val="24"/>
        </w:rPr>
        <w:t>紙申請</w:t>
      </w:r>
      <w:r>
        <w:rPr>
          <w:rFonts w:ascii="BIZ UDPゴシック" w:eastAsia="BIZ UDPゴシック" w:hAnsi="BIZ UDPゴシック" w:hint="eastAsia"/>
          <w:sz w:val="24"/>
          <w:szCs w:val="24"/>
        </w:rPr>
        <w:t>」</w:t>
      </w:r>
      <w:r w:rsidR="00365530" w:rsidRPr="00365530">
        <w:rPr>
          <w:rFonts w:ascii="BIZ UDPゴシック" w:eastAsia="BIZ UDPゴシック" w:hAnsi="BIZ UDPゴシック" w:hint="eastAsia"/>
          <w:sz w:val="24"/>
          <w:szCs w:val="24"/>
        </w:rPr>
        <w:t>及び</w:t>
      </w:r>
      <w:r>
        <w:rPr>
          <w:rFonts w:ascii="BIZ UDPゴシック" w:eastAsia="BIZ UDPゴシック" w:hAnsi="BIZ UDPゴシック" w:hint="eastAsia"/>
          <w:sz w:val="24"/>
          <w:szCs w:val="24"/>
        </w:rPr>
        <w:t>「</w:t>
      </w:r>
      <w:r w:rsidR="00365530" w:rsidRPr="00365530">
        <w:rPr>
          <w:rFonts w:ascii="BIZ UDPゴシック" w:eastAsia="BIZ UDPゴシック" w:hAnsi="BIZ UDPゴシック" w:hint="eastAsia"/>
          <w:sz w:val="24"/>
          <w:szCs w:val="24"/>
        </w:rPr>
        <w:t>紙入札</w:t>
      </w:r>
      <w:r>
        <w:rPr>
          <w:rFonts w:ascii="BIZ UDPゴシック" w:eastAsia="BIZ UDPゴシック" w:hAnsi="BIZ UDPゴシック" w:hint="eastAsia"/>
          <w:sz w:val="24"/>
          <w:szCs w:val="24"/>
        </w:rPr>
        <w:t>」</w:t>
      </w:r>
      <w:r w:rsidR="00365530" w:rsidRPr="00365530">
        <w:rPr>
          <w:rFonts w:ascii="BIZ UDPゴシック" w:eastAsia="BIZ UDPゴシック" w:hAnsi="BIZ UDPゴシック" w:hint="eastAsia"/>
          <w:sz w:val="24"/>
          <w:szCs w:val="24"/>
        </w:rPr>
        <w:t>の経過措置は実施しません。</w:t>
      </w:r>
    </w:p>
    <w:p w:rsidR="00365530" w:rsidRPr="00365530" w:rsidRDefault="00365530" w:rsidP="00365530">
      <w:pPr>
        <w:rPr>
          <w:rFonts w:ascii="BIZ UDPゴシック" w:eastAsia="BIZ UDPゴシック" w:hAnsi="BIZ UDPゴシック"/>
          <w:b/>
          <w:sz w:val="24"/>
          <w:szCs w:val="24"/>
        </w:rPr>
      </w:pPr>
    </w:p>
    <w:p w:rsidR="00365530" w:rsidRPr="00365530" w:rsidRDefault="00365530" w:rsidP="00365530">
      <w:pPr>
        <w:rPr>
          <w:rFonts w:ascii="BIZ UDPゴシック" w:eastAsia="BIZ UDPゴシック" w:hAnsi="BIZ UDPゴシック"/>
          <w:b/>
          <w:sz w:val="24"/>
          <w:szCs w:val="24"/>
        </w:rPr>
      </w:pPr>
      <w:r w:rsidRPr="00365530">
        <w:rPr>
          <w:rFonts w:ascii="BIZ UDPゴシック" w:eastAsia="BIZ UDPゴシック" w:hAnsi="BIZ UDPゴシック" w:hint="eastAsia"/>
          <w:b/>
          <w:sz w:val="24"/>
          <w:szCs w:val="24"/>
        </w:rPr>
        <w:t>５　留意事項</w:t>
      </w:r>
    </w:p>
    <w:p w:rsidR="00365530" w:rsidRPr="00365530" w:rsidRDefault="00365530" w:rsidP="00365530">
      <w:pPr>
        <w:ind w:leftChars="59" w:left="364" w:hangingChars="100" w:hanging="240"/>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①電子入札への参加には、通信回線、パソコンの準備と電子入札利用者登録が必要です。</w:t>
      </w:r>
    </w:p>
    <w:p w:rsidR="00365530" w:rsidRPr="00365530" w:rsidRDefault="00365530" w:rsidP="00365530">
      <w:pPr>
        <w:ind w:firstLineChars="59" w:firstLine="142"/>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②電子入札利用者登録には、</w:t>
      </w:r>
      <w:r w:rsidRPr="00365530">
        <w:rPr>
          <w:rFonts w:ascii="BIZ UDPゴシック" w:eastAsia="BIZ UDPゴシック" w:hAnsi="BIZ UDPゴシック"/>
          <w:sz w:val="24"/>
          <w:szCs w:val="24"/>
        </w:rPr>
        <w:t>ICカードとカードリーダーが必要です。</w:t>
      </w:r>
    </w:p>
    <w:p w:rsidR="00BD7CCC" w:rsidRDefault="00365530" w:rsidP="00365530">
      <w:pPr>
        <w:ind w:leftChars="202" w:left="425" w:hanging="1"/>
        <w:rPr>
          <w:rFonts w:ascii="BIZ UDPゴシック" w:eastAsia="BIZ UDPゴシック" w:hAnsi="BIZ UDPゴシック"/>
          <w:sz w:val="24"/>
          <w:szCs w:val="24"/>
        </w:rPr>
      </w:pPr>
      <w:r w:rsidRPr="00365530">
        <w:rPr>
          <w:rFonts w:ascii="BIZ UDPゴシック" w:eastAsia="BIZ UDPゴシック" w:hAnsi="BIZ UDPゴシック" w:hint="eastAsia"/>
          <w:sz w:val="24"/>
          <w:szCs w:val="24"/>
        </w:rPr>
        <w:t>対応の</w:t>
      </w:r>
      <w:r w:rsidRPr="00365530">
        <w:rPr>
          <w:rFonts w:ascii="BIZ UDPゴシック" w:eastAsia="BIZ UDPゴシック" w:hAnsi="BIZ UDPゴシック"/>
          <w:sz w:val="24"/>
          <w:szCs w:val="24"/>
        </w:rPr>
        <w:t>ICカードをお持ちでない方は電子入札コアシステム対応の認証局より購入してください。ICカード、カードリーダーの申込みから取得までは、およそ2週間～1ヶ月ほどかかります。</w:t>
      </w:r>
    </w:p>
    <w:p w:rsidR="00365530" w:rsidRPr="00365530" w:rsidRDefault="00BD7CCC" w:rsidP="00365530">
      <w:pPr>
        <w:ind w:leftChars="202" w:left="425" w:hanging="1"/>
        <w:rPr>
          <w:rFonts w:ascii="BIZ UDPゴシック" w:eastAsia="BIZ UDPゴシック" w:hAnsi="BIZ UDPゴシック"/>
          <w:sz w:val="24"/>
          <w:szCs w:val="24"/>
        </w:rPr>
      </w:pPr>
      <w:r>
        <w:rPr>
          <w:rFonts w:ascii="BIZ UDPゴシック" w:eastAsia="BIZ UDPゴシック" w:hAnsi="BIZ UDPゴシック" w:hint="eastAsia"/>
          <w:sz w:val="24"/>
          <w:szCs w:val="24"/>
        </w:rPr>
        <w:t>詳しくは</w:t>
      </w:r>
      <w:r w:rsidR="001C7D42">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福島市ホームページ「電子入札</w:t>
      </w:r>
      <w:r w:rsidR="00D50EE8">
        <w:rPr>
          <w:rFonts w:ascii="BIZ UDPゴシック" w:eastAsia="BIZ UDPゴシック" w:hAnsi="BIZ UDPゴシック" w:hint="eastAsia"/>
          <w:sz w:val="24"/>
          <w:szCs w:val="24"/>
        </w:rPr>
        <w:t>システムの</w:t>
      </w:r>
      <w:r>
        <w:rPr>
          <w:rFonts w:ascii="BIZ UDPゴシック" w:eastAsia="BIZ UDPゴシック" w:hAnsi="BIZ UDPゴシック" w:hint="eastAsia"/>
          <w:sz w:val="24"/>
          <w:szCs w:val="24"/>
        </w:rPr>
        <w:t>導入について」を確認してください。</w:t>
      </w:r>
    </w:p>
    <w:sectPr w:rsidR="00365530" w:rsidRPr="00365530" w:rsidSect="001C7D42">
      <w:pgSz w:w="11906" w:h="16838" w:code="9"/>
      <w:pgMar w:top="1701" w:right="1701" w:bottom="1418"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58F" w:rsidRDefault="00BD258F" w:rsidP="00BD258F">
      <w:r>
        <w:separator/>
      </w:r>
    </w:p>
  </w:endnote>
  <w:endnote w:type="continuationSeparator" w:id="0">
    <w:p w:rsidR="00BD258F" w:rsidRDefault="00BD258F" w:rsidP="00BD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58F" w:rsidRDefault="00BD258F" w:rsidP="00BD258F">
      <w:r>
        <w:separator/>
      </w:r>
    </w:p>
  </w:footnote>
  <w:footnote w:type="continuationSeparator" w:id="0">
    <w:p w:rsidR="00BD258F" w:rsidRDefault="00BD258F" w:rsidP="00BD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30"/>
    <w:rsid w:val="000C6B94"/>
    <w:rsid w:val="00170F1D"/>
    <w:rsid w:val="001C7D42"/>
    <w:rsid w:val="001F0747"/>
    <w:rsid w:val="00365530"/>
    <w:rsid w:val="00AE5772"/>
    <w:rsid w:val="00B01583"/>
    <w:rsid w:val="00BD258F"/>
    <w:rsid w:val="00BD7CCC"/>
    <w:rsid w:val="00D5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CE616"/>
  <w15:chartTrackingRefBased/>
  <w15:docId w15:val="{654D8755-E2DE-40E4-AB51-2B961117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58F"/>
    <w:pPr>
      <w:tabs>
        <w:tab w:val="center" w:pos="4252"/>
        <w:tab w:val="right" w:pos="8504"/>
      </w:tabs>
      <w:snapToGrid w:val="0"/>
    </w:pPr>
  </w:style>
  <w:style w:type="character" w:customStyle="1" w:styleId="a4">
    <w:name w:val="ヘッダー (文字)"/>
    <w:basedOn w:val="a0"/>
    <w:link w:val="a3"/>
    <w:uiPriority w:val="99"/>
    <w:rsid w:val="00BD258F"/>
  </w:style>
  <w:style w:type="paragraph" w:styleId="a5">
    <w:name w:val="footer"/>
    <w:basedOn w:val="a"/>
    <w:link w:val="a6"/>
    <w:uiPriority w:val="99"/>
    <w:unhideWhenUsed/>
    <w:rsid w:val="00BD258F"/>
    <w:pPr>
      <w:tabs>
        <w:tab w:val="center" w:pos="4252"/>
        <w:tab w:val="right" w:pos="8504"/>
      </w:tabs>
      <w:snapToGrid w:val="0"/>
    </w:pPr>
  </w:style>
  <w:style w:type="character" w:customStyle="1" w:styleId="a6">
    <w:name w:val="フッター (文字)"/>
    <w:basedOn w:val="a0"/>
    <w:link w:val="a5"/>
    <w:uiPriority w:val="99"/>
    <w:rsid w:val="00BD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5746</cp:lastModifiedBy>
  <cp:revision>3</cp:revision>
  <cp:lastPrinted>2024-02-22T02:12:00Z</cp:lastPrinted>
  <dcterms:created xsi:type="dcterms:W3CDTF">2024-02-23T00:27:00Z</dcterms:created>
  <dcterms:modified xsi:type="dcterms:W3CDTF">2024-02-28T23:33:00Z</dcterms:modified>
</cp:coreProperties>
</file>