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A5CB" w14:textId="11A9A89D" w:rsidR="00555609" w:rsidRDefault="00555609" w:rsidP="00555609">
      <w:pPr>
        <w:jc w:val="left"/>
        <w:rPr>
          <w:rFonts w:asciiTheme="minorEastAsia" w:hAnsiTheme="minorEastAsia"/>
          <w:szCs w:val="21"/>
        </w:rPr>
      </w:pPr>
    </w:p>
    <w:p w14:paraId="18E1621B" w14:textId="2DCB3FA9" w:rsidR="00DD6B80" w:rsidRPr="00555609" w:rsidRDefault="00DD6B80" w:rsidP="00DD6B80">
      <w:pPr>
        <w:jc w:val="right"/>
        <w:rPr>
          <w:rFonts w:asciiTheme="minorEastAsia" w:hAnsiTheme="minorEastAsia"/>
          <w:szCs w:val="21"/>
        </w:rPr>
      </w:pPr>
      <w:r>
        <w:rPr>
          <w:rFonts w:asciiTheme="minorEastAsia" w:hAnsiTheme="minorEastAsia" w:hint="eastAsia"/>
          <w:szCs w:val="21"/>
        </w:rPr>
        <w:t>年　　　月　　　日</w:t>
      </w:r>
    </w:p>
    <w:p w14:paraId="4E35256D" w14:textId="17BD8A04" w:rsidR="00555609" w:rsidRPr="00AA6B09" w:rsidRDefault="00225E4C" w:rsidP="00555609">
      <w:pPr>
        <w:jc w:val="center"/>
        <w:rPr>
          <w:rFonts w:asciiTheme="minorEastAsia" w:hAnsiTheme="minorEastAsia"/>
          <w:sz w:val="32"/>
          <w:szCs w:val="32"/>
        </w:rPr>
      </w:pPr>
      <w:r w:rsidRPr="00F40D2B">
        <w:rPr>
          <w:rFonts w:asciiTheme="minorEastAsia" w:hAnsiTheme="minorEastAsia" w:hint="eastAsia"/>
          <w:spacing w:val="92"/>
          <w:kern w:val="0"/>
          <w:sz w:val="32"/>
          <w:szCs w:val="32"/>
          <w:fitText w:val="3852" w:id="1997237761"/>
        </w:rPr>
        <w:t>指定更新時確認</w:t>
      </w:r>
      <w:r w:rsidRPr="00F40D2B">
        <w:rPr>
          <w:rFonts w:asciiTheme="minorEastAsia" w:hAnsiTheme="minorEastAsia" w:hint="eastAsia"/>
          <w:spacing w:val="2"/>
          <w:kern w:val="0"/>
          <w:sz w:val="32"/>
          <w:szCs w:val="32"/>
          <w:fitText w:val="3852" w:id="1997237761"/>
        </w:rPr>
        <w:t>書</w:t>
      </w:r>
    </w:p>
    <w:p w14:paraId="67E9A7C7" w14:textId="77777777" w:rsidR="00555609" w:rsidRPr="00AA6B09" w:rsidRDefault="00555609" w:rsidP="00555609">
      <w:pPr>
        <w:rPr>
          <w:rFonts w:asciiTheme="minorEastAsia" w:hAnsiTheme="minorEastAsia"/>
        </w:rPr>
      </w:pPr>
    </w:p>
    <w:p w14:paraId="09D66DB0" w14:textId="5871651E"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 xml:space="preserve">氏名又は名称　　　　　　　　　　　　　</w:t>
      </w:r>
    </w:p>
    <w:p w14:paraId="023ABE1A" w14:textId="77777777" w:rsidR="00555609" w:rsidRPr="00962BF3"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065B514D" w14:textId="77777777" w:rsidR="00555609" w:rsidRDefault="00555609" w:rsidP="00555609"/>
    <w:p w14:paraId="784AB83B" w14:textId="7E02CA41" w:rsidR="00555609" w:rsidRPr="006A0B14" w:rsidRDefault="00ED4EA2" w:rsidP="0055560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　福島</w:t>
      </w:r>
      <w:r w:rsidR="00CA7CC9">
        <w:rPr>
          <w:rFonts w:asciiTheme="majorEastAsia" w:eastAsiaTheme="majorEastAsia" w:hAnsiTheme="majorEastAsia" w:hint="eastAsia"/>
          <w:szCs w:val="21"/>
        </w:rPr>
        <w:t>市水道事業管理者が実施している指定給水装置工事事業者講習</w:t>
      </w:r>
      <w:r w:rsidR="00555609" w:rsidRPr="006A0B14">
        <w:rPr>
          <w:rFonts w:asciiTheme="majorEastAsia" w:eastAsiaTheme="majorEastAsia" w:hAnsiTheme="majorEastAsia" w:hint="eastAsia"/>
          <w:szCs w:val="21"/>
        </w:rPr>
        <w:t>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73D9B">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73D9B">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73D9B">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73D9B">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CA7CC9" w:rsidRPr="00256DC7" w14:paraId="30757443"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BCEC5CE" w14:textId="0DB1DCDC" w:rsidR="00CA7CC9" w:rsidRPr="006A0B14" w:rsidRDefault="00CA7CC9" w:rsidP="00973D9B">
            <w:pPr>
              <w:jc w:val="center"/>
              <w:rPr>
                <w:rFonts w:asciiTheme="minorEastAsia" w:hAnsiTheme="minorEastAsia"/>
                <w:szCs w:val="21"/>
              </w:rPr>
            </w:pPr>
            <w:r>
              <w:rPr>
                <w:rFonts w:asciiTheme="minorEastAsia" w:hAnsiTheme="minorEastAsia" w:hint="eastAsia"/>
                <w:szCs w:val="21"/>
              </w:rPr>
              <w:t>ホームページ</w:t>
            </w:r>
            <w:r w:rsidR="00D948F3">
              <w:rPr>
                <w:rFonts w:asciiTheme="minorEastAsia" w:hAnsiTheme="minorEastAsia" w:hint="eastAsia"/>
                <w:szCs w:val="21"/>
              </w:rPr>
              <w:t>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26875285" w14:textId="3A039A66" w:rsidR="00CA7CC9" w:rsidRPr="00256DC7" w:rsidRDefault="00D948F3" w:rsidP="00D948F3">
            <w:pPr>
              <w:jc w:val="left"/>
              <w:rPr>
                <w:szCs w:val="21"/>
              </w:rPr>
            </w:pPr>
            <w:r>
              <w:rPr>
                <w:rFonts w:hint="eastAsia"/>
                <w:szCs w:val="21"/>
              </w:rPr>
              <w:t>http://</w:t>
            </w:r>
          </w:p>
        </w:tc>
      </w:tr>
      <w:tr w:rsidR="00555609" w:rsidRPr="00256DC7" w14:paraId="5048F837" w14:textId="77777777" w:rsidTr="00C30816">
        <w:trPr>
          <w:trHeight w:val="265"/>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C30816" w:rsidRPr="00256DC7" w14:paraId="43CAD3DC" w14:textId="77777777" w:rsidTr="00C30816">
        <w:trPr>
          <w:trHeight w:val="265"/>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97E0C1D" w14:textId="5DDC2393" w:rsidR="00C30816" w:rsidRPr="006A0B14" w:rsidRDefault="00C30816" w:rsidP="00973D9B">
            <w:pPr>
              <w:jc w:val="center"/>
              <w:rPr>
                <w:rFonts w:asciiTheme="minorEastAsia" w:hAnsiTheme="minorEastAsia"/>
                <w:szCs w:val="21"/>
              </w:rPr>
            </w:pPr>
            <w:r w:rsidRPr="00C30816">
              <w:rPr>
                <w:rFonts w:asciiTheme="minorEastAsia" w:hAnsiTheme="minorEastAsia"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53A388FA" w14:textId="77777777" w:rsidR="00C30816" w:rsidRPr="00256DC7" w:rsidRDefault="00C30816" w:rsidP="00973D9B">
            <w:pPr>
              <w:jc w:val="center"/>
              <w:rPr>
                <w:szCs w:val="21"/>
              </w:rPr>
            </w:pP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6BBC5602" w:rsidR="00555609" w:rsidRDefault="00D948F3" w:rsidP="00555609">
      <w:pPr>
        <w:pStyle w:val="a3"/>
        <w:numPr>
          <w:ilvl w:val="0"/>
          <w:numId w:val="3"/>
        </w:numPr>
        <w:ind w:leftChars="0"/>
        <w:rPr>
          <w:szCs w:val="21"/>
        </w:rPr>
      </w:pPr>
      <w:r>
        <w:rPr>
          <w:rFonts w:hint="eastAsia"/>
          <w:szCs w:val="21"/>
        </w:rPr>
        <w:t>業務内容に変更が生じた場合は、速やかに福島</w:t>
      </w:r>
      <w:r w:rsidR="00555609" w:rsidRPr="004321E4">
        <w:rPr>
          <w:rFonts w:hint="eastAsia"/>
          <w:szCs w:val="21"/>
        </w:rPr>
        <w:t>市水道局に届け</w:t>
      </w:r>
      <w:r w:rsidR="00555609">
        <w:rPr>
          <w:rFonts w:hint="eastAsia"/>
          <w:szCs w:val="21"/>
        </w:rPr>
        <w:t>出</w:t>
      </w:r>
      <w:r w:rsidR="00555609"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985A02"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AA6B09" w:rsidRDefault="00D948F3"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w:t>
      </w:r>
      <w:r w:rsidR="00555609" w:rsidRPr="00D948F3">
        <w:rPr>
          <w:rFonts w:eastAsiaTheme="majorEastAsia"/>
        </w:rPr>
        <w:t>36</w:t>
      </w:r>
      <w:r w:rsidR="00555609" w:rsidRPr="00AA6B09">
        <w:rPr>
          <w:rFonts w:asciiTheme="majorEastAsia" w:eastAsiaTheme="majorEastAsia" w:hAnsiTheme="majorEastAsia" w:hint="eastAsia"/>
        </w:rPr>
        <w:t xml:space="preserve"> 条</w:t>
      </w:r>
    </w:p>
    <w:p w14:paraId="4EC281D2" w14:textId="14A11F29"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w:t>
      </w:r>
      <w:r w:rsidR="00A1698A">
        <w:rPr>
          <w:rFonts w:hint="eastAsia"/>
        </w:rPr>
        <w:t>労働省令で定める給水装置工事の事業の運営に関する基準は、次</w:t>
      </w:r>
      <w:r w:rsidRPr="001D70AC">
        <w:rPr>
          <w:rFonts w:hint="eastAsia"/>
        </w:rPr>
        <w:t>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AC4B67">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F45A"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w:t>
      </w:r>
      <w:r w:rsidR="00976262">
        <w:rPr>
          <w:rFonts w:asciiTheme="majorEastAsia" w:eastAsiaTheme="majorEastAsia" w:hAnsiTheme="majorEastAsia" w:hint="eastAsia"/>
        </w:rPr>
        <w:t>行</w:t>
      </w:r>
      <w:r w:rsidRPr="00AA6B09">
        <w:rPr>
          <w:rFonts w:asciiTheme="majorEastAsia" w:eastAsiaTheme="majorEastAsia" w:hAnsiTheme="majorEastAsia" w:hint="eastAsia"/>
        </w:rPr>
        <w:t>規則　第</w:t>
      </w:r>
      <w:r w:rsidRPr="00AC4B67">
        <w:rPr>
          <w:rFonts w:eastAsiaTheme="majorEastAsia"/>
        </w:rPr>
        <w:t>36</w:t>
      </w:r>
      <w:r w:rsidRPr="00AA6B09">
        <w:rPr>
          <w:rFonts w:asciiTheme="majorEastAsia" w:eastAsiaTheme="majorEastAsia" w:hAnsiTheme="majorEastAsia" w:hint="eastAsia"/>
        </w:rPr>
        <w:t xml:space="preserve"> 条</w:t>
      </w:r>
    </w:p>
    <w:p w14:paraId="7AF9BFFA" w14:textId="2D7A8525"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w:t>
      </w:r>
      <w:r w:rsidR="00013799">
        <w:rPr>
          <w:rFonts w:hint="eastAsia"/>
        </w:rPr>
        <w:t>労働省令で定める給水装置工事の事業の運営に関する基準は、次</w:t>
      </w:r>
      <w:r>
        <w:rPr>
          <w:rFonts w:hint="eastAsia"/>
        </w:rPr>
        <w:t>に掲げるものとする。（以下抜粋）</w:t>
      </w:r>
    </w:p>
    <w:p w14:paraId="5A46E2F0" w14:textId="77777777" w:rsidR="00555609" w:rsidRDefault="00555609" w:rsidP="00555609"/>
    <w:p w14:paraId="6C7CFA9C" w14:textId="4C9FD14A"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w:t>
      </w:r>
      <w:r w:rsidR="00AC4B67">
        <w:rPr>
          <w:rFonts w:hint="eastAsia"/>
        </w:rPr>
        <w:t>の異常を生じさせることがないよう適切に作業を行うことができる技能</w:t>
      </w:r>
      <w:r>
        <w:rPr>
          <w:rFonts w:hint="eastAsia"/>
        </w:rPr>
        <w:t>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3686" w:type="dxa"/>
            <w:tcBorders>
              <w:top w:val="double" w:sz="4" w:space="0" w:color="auto"/>
            </w:tcBorders>
            <w:vAlign w:val="center"/>
          </w:tcPr>
          <w:p w14:paraId="6CB155A5" w14:textId="77777777" w:rsidR="00555609" w:rsidRDefault="00555609" w:rsidP="00973D9B">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1912" w:type="dxa"/>
            <w:gridSpan w:val="2"/>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3686" w:type="dxa"/>
            <w:vAlign w:val="center"/>
          </w:tcPr>
          <w:p w14:paraId="3CF28260" w14:textId="77777777" w:rsidR="00555609" w:rsidRDefault="00555609" w:rsidP="00973D9B">
            <w:pPr>
              <w:jc w:val="center"/>
              <w:rPr>
                <w:sz w:val="20"/>
                <w:szCs w:val="20"/>
              </w:rPr>
            </w:pPr>
          </w:p>
        </w:tc>
        <w:tc>
          <w:tcPr>
            <w:tcW w:w="797"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1912" w:type="dxa"/>
            <w:gridSpan w:val="2"/>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3686" w:type="dxa"/>
            <w:vAlign w:val="center"/>
          </w:tcPr>
          <w:p w14:paraId="452E7D2B" w14:textId="77777777" w:rsidR="00555609" w:rsidRDefault="00555609" w:rsidP="00973D9B">
            <w:pPr>
              <w:jc w:val="center"/>
              <w:rPr>
                <w:sz w:val="20"/>
                <w:szCs w:val="20"/>
              </w:rPr>
            </w:pPr>
          </w:p>
        </w:tc>
        <w:tc>
          <w:tcPr>
            <w:tcW w:w="797"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73D9B">
            <w:pPr>
              <w:jc w:val="center"/>
              <w:rPr>
                <w:sz w:val="20"/>
                <w:szCs w:val="20"/>
              </w:rPr>
            </w:pPr>
          </w:p>
        </w:tc>
        <w:tc>
          <w:tcPr>
            <w:tcW w:w="1912" w:type="dxa"/>
            <w:gridSpan w:val="2"/>
            <w:vAlign w:val="center"/>
          </w:tcPr>
          <w:p w14:paraId="34EB9650" w14:textId="77777777" w:rsidR="00555609" w:rsidRDefault="00555609" w:rsidP="00973D9B">
            <w:pPr>
              <w:jc w:val="center"/>
              <w:rPr>
                <w:sz w:val="20"/>
                <w:szCs w:val="20"/>
              </w:rPr>
            </w:pPr>
          </w:p>
        </w:tc>
        <w:tc>
          <w:tcPr>
            <w:tcW w:w="567" w:type="dxa"/>
            <w:vAlign w:val="center"/>
          </w:tcPr>
          <w:p w14:paraId="4CF23CB3" w14:textId="77777777" w:rsidR="00555609" w:rsidRDefault="00555609" w:rsidP="00973D9B">
            <w:pPr>
              <w:jc w:val="center"/>
              <w:rPr>
                <w:sz w:val="20"/>
                <w:szCs w:val="20"/>
              </w:rPr>
            </w:pPr>
          </w:p>
        </w:tc>
        <w:tc>
          <w:tcPr>
            <w:tcW w:w="3686" w:type="dxa"/>
            <w:vAlign w:val="center"/>
          </w:tcPr>
          <w:p w14:paraId="040F7D5E" w14:textId="77777777" w:rsidR="00555609" w:rsidRDefault="00555609" w:rsidP="00973D9B">
            <w:pPr>
              <w:jc w:val="center"/>
              <w:rPr>
                <w:sz w:val="20"/>
                <w:szCs w:val="20"/>
              </w:rPr>
            </w:pPr>
          </w:p>
        </w:tc>
        <w:tc>
          <w:tcPr>
            <w:tcW w:w="797"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67" w:type="dxa"/>
            <w:tcBorders>
              <w:bottom w:val="double" w:sz="4" w:space="0" w:color="auto"/>
            </w:tcBorders>
            <w:vAlign w:val="center"/>
          </w:tcPr>
          <w:p w14:paraId="794D90E9" w14:textId="77777777" w:rsidR="00555609" w:rsidRDefault="00555609" w:rsidP="00973D9B">
            <w:pPr>
              <w:jc w:val="center"/>
              <w:rPr>
                <w:sz w:val="20"/>
                <w:szCs w:val="20"/>
              </w:rPr>
            </w:pPr>
          </w:p>
        </w:tc>
        <w:tc>
          <w:tcPr>
            <w:tcW w:w="3686" w:type="dxa"/>
            <w:tcBorders>
              <w:bottom w:val="double" w:sz="4" w:space="0" w:color="auto"/>
            </w:tcBorders>
            <w:vAlign w:val="center"/>
          </w:tcPr>
          <w:p w14:paraId="2FBD3F32" w14:textId="77777777" w:rsidR="00555609" w:rsidRDefault="00555609" w:rsidP="00973D9B">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304DB9AF" w14:textId="1BACCD0A" w:rsidR="00555609" w:rsidRDefault="00555609">
      <w:pPr>
        <w:widowControl/>
        <w:jc w:val="left"/>
      </w:pPr>
    </w:p>
    <w:sectPr w:rsidR="00555609"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13799"/>
    <w:rsid w:val="000279B1"/>
    <w:rsid w:val="00030DF4"/>
    <w:rsid w:val="00040817"/>
    <w:rsid w:val="00051F48"/>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D0FFC"/>
    <w:rsid w:val="008D4343"/>
    <w:rsid w:val="00904484"/>
    <w:rsid w:val="0090612C"/>
    <w:rsid w:val="0090657D"/>
    <w:rsid w:val="00907323"/>
    <w:rsid w:val="009340FE"/>
    <w:rsid w:val="0093599F"/>
    <w:rsid w:val="00962BF3"/>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5532"/>
    <w:rsid w:val="00A86E6F"/>
    <w:rsid w:val="00A961CF"/>
    <w:rsid w:val="00A97727"/>
    <w:rsid w:val="00AA6B09"/>
    <w:rsid w:val="00AB0069"/>
    <w:rsid w:val="00AC4B67"/>
    <w:rsid w:val="00AC6477"/>
    <w:rsid w:val="00AF76F3"/>
    <w:rsid w:val="00B00CC7"/>
    <w:rsid w:val="00B12305"/>
    <w:rsid w:val="00B21CA5"/>
    <w:rsid w:val="00B37BDC"/>
    <w:rsid w:val="00B40A7F"/>
    <w:rsid w:val="00B60D02"/>
    <w:rsid w:val="00B776AF"/>
    <w:rsid w:val="00BD288E"/>
    <w:rsid w:val="00BE703C"/>
    <w:rsid w:val="00BF0AA8"/>
    <w:rsid w:val="00C30816"/>
    <w:rsid w:val="00C423F9"/>
    <w:rsid w:val="00C56EDA"/>
    <w:rsid w:val="00C729D4"/>
    <w:rsid w:val="00C95656"/>
    <w:rsid w:val="00CA28AF"/>
    <w:rsid w:val="00CA7CC9"/>
    <w:rsid w:val="00CB2199"/>
    <w:rsid w:val="00CC3E7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40D2B"/>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EA9B-0664-41AF-9F14-80DD1CE1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sy83@cwb.local</cp:lastModifiedBy>
  <cp:revision>13</cp:revision>
  <cp:lastPrinted>2020-01-22T06:53:00Z</cp:lastPrinted>
  <dcterms:created xsi:type="dcterms:W3CDTF">2019-10-04T06:26:00Z</dcterms:created>
  <dcterms:modified xsi:type="dcterms:W3CDTF">2021-04-15T05:12:00Z</dcterms:modified>
</cp:coreProperties>
</file>